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39" w:rsidRPr="007667E1" w:rsidRDefault="00AE5C4B" w:rsidP="00EE0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4B">
        <w:rPr>
          <w:rFonts w:ascii="Times New Roman" w:hAnsi="Times New Roman" w:cs="Times New Roman"/>
          <w:b/>
          <w:sz w:val="28"/>
          <w:szCs w:val="28"/>
        </w:rPr>
        <w:t xml:space="preserve">Информация о мероприятиях по </w:t>
      </w:r>
      <w:r w:rsidR="00537DFA">
        <w:rPr>
          <w:rFonts w:ascii="Times New Roman" w:hAnsi="Times New Roman" w:cs="Times New Roman"/>
          <w:b/>
          <w:sz w:val="28"/>
          <w:szCs w:val="28"/>
        </w:rPr>
        <w:t>реализации комплекс</w:t>
      </w:r>
      <w:r w:rsidR="00EE015F">
        <w:rPr>
          <w:rFonts w:ascii="Times New Roman" w:hAnsi="Times New Roman" w:cs="Times New Roman"/>
          <w:b/>
          <w:sz w:val="28"/>
          <w:szCs w:val="28"/>
        </w:rPr>
        <w:t xml:space="preserve">ного плана </w:t>
      </w:r>
    </w:p>
    <w:p w:rsidR="00F16115" w:rsidRDefault="00EE015F" w:rsidP="00EE0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E5C4B" w:rsidRPr="00AE5C4B">
        <w:rPr>
          <w:rFonts w:ascii="Times New Roman" w:hAnsi="Times New Roman" w:cs="Times New Roman"/>
          <w:b/>
          <w:sz w:val="28"/>
          <w:szCs w:val="28"/>
        </w:rPr>
        <w:t xml:space="preserve">формированию </w:t>
      </w:r>
      <w:proofErr w:type="spellStart"/>
      <w:r w:rsidR="00AE5C4B" w:rsidRPr="00AE5C4B">
        <w:rPr>
          <w:rFonts w:ascii="Times New Roman" w:hAnsi="Times New Roman" w:cs="Times New Roman"/>
          <w:b/>
          <w:sz w:val="28"/>
          <w:szCs w:val="28"/>
        </w:rPr>
        <w:t>антикоррупционного</w:t>
      </w:r>
      <w:proofErr w:type="spellEnd"/>
      <w:r w:rsidR="00AE5C4B" w:rsidRPr="00AE5C4B">
        <w:rPr>
          <w:rFonts w:ascii="Times New Roman" w:hAnsi="Times New Roman" w:cs="Times New Roman"/>
          <w:b/>
          <w:sz w:val="28"/>
          <w:szCs w:val="28"/>
        </w:rPr>
        <w:t xml:space="preserve"> сознания </w:t>
      </w:r>
    </w:p>
    <w:p w:rsidR="00F16115" w:rsidRPr="007667E1" w:rsidRDefault="00F16115" w:rsidP="00EE0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15F" w:rsidRDefault="00EE015F" w:rsidP="00EE0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НОУ «Павлодарский гуманитарно-педагогический колледж»</w:t>
      </w:r>
    </w:p>
    <w:p w:rsidR="00EE015F" w:rsidRPr="00EE015F" w:rsidRDefault="00EE015F" w:rsidP="00EE0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7E1" w:rsidRPr="00EE015F" w:rsidRDefault="00AE5C4B" w:rsidP="004E5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Плана мероприятий по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 </w:t>
      </w:r>
      <w:r w:rsidR="00EE015F">
        <w:rPr>
          <w:rFonts w:ascii="Times New Roman" w:hAnsi="Times New Roman" w:cs="Times New Roman"/>
          <w:sz w:val="28"/>
          <w:szCs w:val="28"/>
        </w:rPr>
        <w:t>и комплексного плана работы проектного офиса «</w:t>
      </w:r>
      <w:proofErr w:type="spellStart"/>
      <w:r w:rsidR="00EE015F">
        <w:rPr>
          <w:rFonts w:ascii="Times New Roman" w:hAnsi="Times New Roman" w:cs="Times New Roman"/>
          <w:sz w:val="28"/>
          <w:szCs w:val="28"/>
          <w:lang w:val="en-US"/>
        </w:rPr>
        <w:t>Sanaly</w:t>
      </w:r>
      <w:proofErr w:type="spellEnd"/>
      <w:r w:rsidR="00EE015F" w:rsidRPr="00EE0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15F"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 w:rsidR="00EE01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были запланированы и проведены следующие мероприятия: </w:t>
      </w:r>
    </w:p>
    <w:p w:rsidR="00BA4883" w:rsidRDefault="00EE015F" w:rsidP="00EE0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создана комиссия по противодействию коррупции (пр.№1-02/</w:t>
      </w:r>
      <w:r w:rsidR="00F1586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/</w:t>
      </w:r>
      <w:r w:rsidR="00F158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8744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442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58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г.).</w:t>
      </w:r>
    </w:p>
    <w:p w:rsidR="00EE015F" w:rsidRDefault="00EE015F" w:rsidP="008744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E01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центр, куда можно обратиться, если столкнулись с коррупционными проявлениями.</w:t>
      </w:r>
    </w:p>
    <w:p w:rsidR="00EE015F" w:rsidRDefault="00EE015F" w:rsidP="00F15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администрации и студентов колледжа в конференциях:</w:t>
      </w:r>
    </w:p>
    <w:p w:rsidR="00F15862" w:rsidRPr="00F15862" w:rsidRDefault="00F15862" w:rsidP="00F158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F15862">
        <w:rPr>
          <w:rFonts w:ascii="Times New Roman" w:hAnsi="Times New Roman" w:cs="Times New Roman"/>
          <w:sz w:val="28"/>
          <w:lang w:val="kk-KZ"/>
        </w:rPr>
        <w:t xml:space="preserve">06.09.2022г. во всех группах был проведен классный час на антикоррупционную тему «Адалдық сағаты». </w:t>
      </w:r>
    </w:p>
    <w:p w:rsidR="004E514C" w:rsidRDefault="00F15862" w:rsidP="00F15862">
      <w:pPr>
        <w:pStyle w:val="a3"/>
        <w:tabs>
          <w:tab w:val="left" w:pos="463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8328" cy="1409700"/>
            <wp:effectExtent l="19050" t="0" r="7622" b="0"/>
            <wp:docPr id="1" name="Рисунок 0" descr="WhatsApp Image 2023-01-15 at 14.39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5 at 14.39.09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510" cy="141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0084" cy="1426028"/>
            <wp:effectExtent l="19050" t="0" r="4916" b="0"/>
            <wp:docPr id="2" name="Рисунок 1" descr="WhatsApp Image 2023-01-15 at 14.3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5 at 14.39.0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355" cy="142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6078" cy="1370486"/>
            <wp:effectExtent l="19050" t="0" r="2722" b="0"/>
            <wp:docPr id="3" name="Рисунок 2" descr="WhatsApp Image 2023-01-15 at 14.39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5 at 14.39.08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341" cy="137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6964" cy="1734765"/>
            <wp:effectExtent l="19050" t="0" r="0" b="0"/>
            <wp:docPr id="4" name="Рисунок 3" descr="WhatsApp Image 2023-01-15 at 14.39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5 at 14.39.08.jpeg"/>
                    <pic:cNvPicPr/>
                  </pic:nvPicPr>
                  <pic:blipFill>
                    <a:blip r:embed="rId9" cstate="print"/>
                    <a:srcRect t="18240" b="10730"/>
                    <a:stretch>
                      <a:fillRect/>
                    </a:stretch>
                  </pic:blipFill>
                  <pic:spPr>
                    <a:xfrm>
                      <a:off x="0" y="0"/>
                      <a:ext cx="1836964" cy="17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5F" w:rsidRPr="00381EA2" w:rsidRDefault="004E514C" w:rsidP="00381EA2">
      <w:pPr>
        <w:pStyle w:val="a3"/>
        <w:tabs>
          <w:tab w:val="left" w:pos="4631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514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47839" w:rsidRPr="00E97C39" w:rsidRDefault="00F15862" w:rsidP="00E97C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862">
        <w:rPr>
          <w:rFonts w:ascii="Times New Roman" w:hAnsi="Times New Roman" w:cs="Times New Roman"/>
          <w:sz w:val="28"/>
          <w:lang w:val="kk-KZ"/>
        </w:rPr>
        <w:t>Участники нашего клуба «Саналы ұрпақ» 1.12.2022г. приняли участие в областном слете «</w:t>
      </w:r>
      <w:r w:rsidRPr="00F15862">
        <w:rPr>
          <w:rFonts w:ascii="Times New Roman" w:hAnsi="Times New Roman" w:cs="Times New Roman"/>
          <w:sz w:val="28"/>
          <w:lang w:val="en-US"/>
        </w:rPr>
        <w:t>SANALY</w:t>
      </w:r>
      <w:r w:rsidRPr="00F15862">
        <w:rPr>
          <w:rFonts w:ascii="Times New Roman" w:hAnsi="Times New Roman" w:cs="Times New Roman"/>
          <w:sz w:val="28"/>
        </w:rPr>
        <w:t xml:space="preserve"> </w:t>
      </w:r>
      <w:r w:rsidRPr="00F15862">
        <w:rPr>
          <w:rFonts w:ascii="Times New Roman" w:hAnsi="Times New Roman" w:cs="Times New Roman"/>
          <w:sz w:val="28"/>
          <w:lang w:val="en-US"/>
        </w:rPr>
        <w:t>URPAQ</w:t>
      </w:r>
      <w:r w:rsidRPr="00F15862">
        <w:rPr>
          <w:rFonts w:ascii="Times New Roman" w:hAnsi="Times New Roman" w:cs="Times New Roman"/>
          <w:sz w:val="28"/>
          <w:lang w:val="kk-KZ"/>
        </w:rPr>
        <w:t xml:space="preserve">». Так же поучаствовали в «Областном конкурсе стихотворений на тему противодейтсвие корупции среди молодежи». </w:t>
      </w:r>
    </w:p>
    <w:p w:rsidR="00E97C39" w:rsidRDefault="00E97C39" w:rsidP="00E97C3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05050" cy="3073318"/>
            <wp:effectExtent l="19050" t="0" r="0" b="0"/>
            <wp:docPr id="5" name="Рисунок 4" descr="photo_534130916613801652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520_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341" cy="30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923" cy="3075214"/>
            <wp:effectExtent l="19050" t="0" r="8827" b="0"/>
            <wp:docPr id="6" name="Рисунок 5" descr="photo_534130916613801651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518_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275" cy="307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6788" cy="3848100"/>
            <wp:effectExtent l="19050" t="0" r="0" b="0"/>
            <wp:docPr id="7" name="Рисунок 6" descr="photo_534130916613801651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519_y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758" cy="385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4117" cy="3777343"/>
            <wp:effectExtent l="19050" t="0" r="8483" b="0"/>
            <wp:docPr id="8" name="Рисунок 7" descr="photo_534130916613801651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517_y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549" cy="37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7457" cy="1382486"/>
            <wp:effectExtent l="19050" t="0" r="6593" b="0"/>
            <wp:docPr id="9" name="Рисунок 8" descr="photo_534130916613801651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515_y.jpg"/>
                    <pic:cNvPicPr/>
                  </pic:nvPicPr>
                  <pic:blipFill>
                    <a:blip r:embed="rId14" cstate="print"/>
                    <a:srcRect t="33223" b="33389"/>
                    <a:stretch>
                      <a:fillRect/>
                    </a:stretch>
                  </pic:blipFill>
                  <pic:spPr>
                    <a:xfrm>
                      <a:off x="0" y="0"/>
                      <a:ext cx="1919075" cy="138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7335" cy="1362819"/>
            <wp:effectExtent l="19050" t="0" r="8165" b="0"/>
            <wp:docPr id="15" name="Рисунок 14" descr="photo_534130916613801651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514_y.jpg"/>
                    <pic:cNvPicPr/>
                  </pic:nvPicPr>
                  <pic:blipFill>
                    <a:blip r:embed="rId15" cstate="print"/>
                    <a:srcRect t="34876" b="34931"/>
                    <a:stretch>
                      <a:fillRect/>
                    </a:stretch>
                  </pic:blipFill>
                  <pic:spPr>
                    <a:xfrm>
                      <a:off x="0" y="0"/>
                      <a:ext cx="2087335" cy="13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7625" cy="1191986"/>
            <wp:effectExtent l="19050" t="0" r="725" b="0"/>
            <wp:docPr id="16" name="Рисунок 15" descr="photo_534130916613801651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513_y.jpg"/>
                    <pic:cNvPicPr/>
                  </pic:nvPicPr>
                  <pic:blipFill>
                    <a:blip r:embed="rId16" cstate="print"/>
                    <a:srcRect t="36419" b="36529"/>
                    <a:stretch>
                      <a:fillRect/>
                    </a:stretch>
                  </pic:blipFill>
                  <pic:spPr>
                    <a:xfrm>
                      <a:off x="0" y="0"/>
                      <a:ext cx="2037177" cy="119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3478" cy="1157349"/>
            <wp:effectExtent l="19050" t="0" r="8222" b="0"/>
            <wp:docPr id="19" name="Рисунок 18" descr="photo_534130916613801651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41309166138016516_y.jpg"/>
                    <pic:cNvPicPr/>
                  </pic:nvPicPr>
                  <pic:blipFill>
                    <a:blip r:embed="rId17" cstate="print"/>
                    <a:srcRect t="37521" b="37741"/>
                    <a:stretch>
                      <a:fillRect/>
                    </a:stretch>
                  </pic:blipFill>
                  <pic:spPr>
                    <a:xfrm>
                      <a:off x="0" y="0"/>
                      <a:ext cx="2163478" cy="115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9" w:rsidRPr="007667E1" w:rsidRDefault="00A47839" w:rsidP="00381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На стендах колледжа</w:t>
      </w:r>
      <w:r w:rsidR="005021BB" w:rsidRPr="00A47839">
        <w:rPr>
          <w:rFonts w:ascii="Times New Roman" w:hAnsi="Times New Roman" w:cs="Times New Roman"/>
          <w:sz w:val="28"/>
          <w:szCs w:val="28"/>
          <w:lang w:val="kk-KZ"/>
        </w:rPr>
        <w:t xml:space="preserve"> размещена информация с указанием адреса и телефона органов, куда необходимо обращаться в случае проявления коррупционных действий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67E1" w:rsidRPr="00A47839" w:rsidRDefault="007667E1" w:rsidP="00381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сайте колледжа имеется вкладка «Противодействие коррупции» куда размещаютя все необходимые документы.</w:t>
      </w:r>
    </w:p>
    <w:p w:rsidR="00F16115" w:rsidRPr="007667E1" w:rsidRDefault="00F16115" w:rsidP="00A47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7839">
        <w:rPr>
          <w:rFonts w:ascii="Times New Roman" w:eastAsia="Times New Roman" w:hAnsi="Times New Roman" w:cs="Times New Roman"/>
          <w:sz w:val="28"/>
          <w:szCs w:val="28"/>
        </w:rPr>
        <w:t>Организована  выставка книг в библиотеке «Нет коррупции!»</w:t>
      </w:r>
      <w:r w:rsidRPr="00A4783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A478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67E1" w:rsidRDefault="007667E1" w:rsidP="007667E1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проводятся мероприятия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667E1" w:rsidRPr="00F16115" w:rsidRDefault="007667E1" w:rsidP="007667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F16115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недопущение предпосылок, исключение возможности фактов корру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пции в Павлодарском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1611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педагогическом колледже;</w:t>
      </w:r>
    </w:p>
    <w:p w:rsidR="007667E1" w:rsidRPr="00F16115" w:rsidRDefault="007667E1" w:rsidP="007667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F1611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выполнения Плана противодействия коррупции  в рамках компетенции администрации колледжа;</w:t>
      </w:r>
    </w:p>
    <w:p w:rsidR="007667E1" w:rsidRDefault="007667E1" w:rsidP="007667E1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защиты прав и законных интересов учащихся от негативных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процессов и явлений, связанных с коррупцией. В связи с этим в колледже  ведется изучение проблемы коррупции в государстве в рамках тем учебной программы на уроках. </w:t>
      </w:r>
    </w:p>
    <w:p w:rsidR="007667E1" w:rsidRPr="00A47839" w:rsidRDefault="007667E1" w:rsidP="00766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115" w:rsidRDefault="00F16115" w:rsidP="00F161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1BB" w:rsidRDefault="005021BB" w:rsidP="00502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21BB" w:rsidSect="003D4E0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3FDA"/>
    <w:multiLevelType w:val="hybridMultilevel"/>
    <w:tmpl w:val="BA6C4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D014A"/>
    <w:multiLevelType w:val="hybridMultilevel"/>
    <w:tmpl w:val="63FA0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C4B"/>
    <w:rsid w:val="000B6FBD"/>
    <w:rsid w:val="00172EB0"/>
    <w:rsid w:val="001C7966"/>
    <w:rsid w:val="003321CA"/>
    <w:rsid w:val="00381EA2"/>
    <w:rsid w:val="003D4E08"/>
    <w:rsid w:val="004E514C"/>
    <w:rsid w:val="005021BB"/>
    <w:rsid w:val="00537DFA"/>
    <w:rsid w:val="005A593F"/>
    <w:rsid w:val="007667E1"/>
    <w:rsid w:val="00771708"/>
    <w:rsid w:val="007B7304"/>
    <w:rsid w:val="0087442A"/>
    <w:rsid w:val="0088305F"/>
    <w:rsid w:val="00887AE7"/>
    <w:rsid w:val="00961FD0"/>
    <w:rsid w:val="00A17E4F"/>
    <w:rsid w:val="00A47839"/>
    <w:rsid w:val="00AE5C4B"/>
    <w:rsid w:val="00B217DC"/>
    <w:rsid w:val="00BA4883"/>
    <w:rsid w:val="00CC0800"/>
    <w:rsid w:val="00D71019"/>
    <w:rsid w:val="00E97C39"/>
    <w:rsid w:val="00EE015F"/>
    <w:rsid w:val="00EF4BEC"/>
    <w:rsid w:val="00F15862"/>
    <w:rsid w:val="00F16115"/>
    <w:rsid w:val="00F7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4B"/>
    <w:pPr>
      <w:ind w:left="720"/>
      <w:contextualSpacing/>
    </w:pPr>
  </w:style>
  <w:style w:type="paragraph" w:styleId="a4">
    <w:name w:val="No Spacing"/>
    <w:uiPriority w:val="1"/>
    <w:qFormat/>
    <w:rsid w:val="00F161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1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E0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EBDD6-F035-43D0-9754-D320CF6F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Sulpak</cp:lastModifiedBy>
  <cp:revision>3</cp:revision>
  <dcterms:created xsi:type="dcterms:W3CDTF">2023-01-15T08:10:00Z</dcterms:created>
  <dcterms:modified xsi:type="dcterms:W3CDTF">2023-01-15T09:10:00Z</dcterms:modified>
</cp:coreProperties>
</file>